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9C" w:rsidRDefault="00BB319C" w:rsidP="00BB31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 по геологии</w:t>
      </w:r>
    </w:p>
    <w:p w:rsidR="00BB319C" w:rsidRDefault="00BB319C" w:rsidP="00BB31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этап, 2023-2024 учебный год</w:t>
      </w:r>
    </w:p>
    <w:p w:rsidR="00BB319C" w:rsidRDefault="00BB319C" w:rsidP="00BB31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  классы</w:t>
      </w:r>
    </w:p>
    <w:p w:rsidR="00BB319C" w:rsidRPr="00EE65E2" w:rsidRDefault="00BB319C" w:rsidP="00BB319C">
      <w:pPr>
        <w:spacing w:after="0" w:line="23" w:lineRule="atLeast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E65E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Максимальный балл – </w:t>
      </w:r>
      <w:r w:rsidRPr="00EE65E2">
        <w:rPr>
          <w:rFonts w:ascii="Times New Roman" w:hAnsi="Times New Roman" w:cs="Times New Roman"/>
          <w:sz w:val="28"/>
          <w:szCs w:val="28"/>
        </w:rPr>
        <w:t>18 баллов</w:t>
      </w:r>
    </w:p>
    <w:p w:rsidR="00BB319C" w:rsidRPr="00CC78A7" w:rsidRDefault="00BB319C">
      <w:pPr>
        <w:rPr>
          <w:rFonts w:ascii="Times New Roman" w:hAnsi="Times New Roman" w:cs="Times New Roman"/>
        </w:rPr>
      </w:pPr>
      <w:bookmarkStart w:id="0" w:name="_GoBack"/>
    </w:p>
    <w:p w:rsidR="00F135D6" w:rsidRPr="00CC78A7" w:rsidRDefault="00BB319C">
      <w:pPr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>1. Нефелиновый сиенит(2 б)</w:t>
      </w:r>
    </w:p>
    <w:p w:rsidR="00F135D6" w:rsidRPr="00CC78A7" w:rsidRDefault="00F135D6">
      <w:pPr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>2</w:t>
      </w:r>
      <w:r w:rsidR="00BB319C" w:rsidRPr="00CC78A7">
        <w:rPr>
          <w:rFonts w:ascii="Times New Roman" w:hAnsi="Times New Roman" w:cs="Times New Roman"/>
          <w:sz w:val="28"/>
          <w:szCs w:val="28"/>
        </w:rPr>
        <w:t>.</w:t>
      </w:r>
      <w:r w:rsidRPr="00CC78A7">
        <w:rPr>
          <w:rFonts w:ascii="Times New Roman" w:hAnsi="Times New Roman" w:cs="Times New Roman"/>
          <w:sz w:val="28"/>
          <w:szCs w:val="28"/>
        </w:rPr>
        <w:t xml:space="preserve"> Кларк (2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б</w:t>
      </w:r>
      <w:r w:rsidRPr="00CC78A7">
        <w:rPr>
          <w:rFonts w:ascii="Times New Roman" w:hAnsi="Times New Roman" w:cs="Times New Roman"/>
          <w:sz w:val="28"/>
          <w:szCs w:val="28"/>
        </w:rPr>
        <w:t>)</w:t>
      </w:r>
    </w:p>
    <w:p w:rsidR="00F135D6" w:rsidRPr="00CC78A7" w:rsidRDefault="00C71E0D">
      <w:pPr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>3.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</w:t>
      </w:r>
      <w:r w:rsidRPr="00CC78A7">
        <w:rPr>
          <w:rFonts w:ascii="Times New Roman" w:hAnsi="Times New Roman" w:cs="Times New Roman"/>
          <w:sz w:val="28"/>
          <w:szCs w:val="28"/>
        </w:rPr>
        <w:t>А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F135D6" w:rsidRPr="00CC78A7" w:rsidRDefault="00C71E0D">
      <w:pPr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>4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. </w:t>
      </w:r>
      <w:r w:rsidRPr="00CC78A7">
        <w:rPr>
          <w:rFonts w:ascii="Times New Roman" w:hAnsi="Times New Roman" w:cs="Times New Roman"/>
          <w:sz w:val="28"/>
          <w:szCs w:val="28"/>
        </w:rPr>
        <w:t>Г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F135D6" w:rsidRPr="00CC78A7" w:rsidRDefault="00C71E0D">
      <w:pPr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>5.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</w:t>
      </w:r>
      <w:r w:rsidRPr="00CC78A7">
        <w:rPr>
          <w:rFonts w:ascii="Times New Roman" w:hAnsi="Times New Roman" w:cs="Times New Roman"/>
          <w:sz w:val="28"/>
          <w:szCs w:val="28"/>
        </w:rPr>
        <w:t>В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C71E0D" w:rsidRPr="00CC78A7" w:rsidRDefault="00C71E0D">
      <w:pPr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>6.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</w:t>
      </w:r>
      <w:r w:rsidRPr="00CC78A7">
        <w:rPr>
          <w:rFonts w:ascii="Times New Roman" w:hAnsi="Times New Roman" w:cs="Times New Roman"/>
          <w:sz w:val="28"/>
          <w:szCs w:val="28"/>
        </w:rPr>
        <w:t>Б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F135D6" w:rsidRPr="00CC78A7" w:rsidRDefault="003C7D35" w:rsidP="00BB3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 xml:space="preserve">7. Геологическая деятельность озер проявляется в накоплении 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(аккумуляции) </w:t>
      </w:r>
      <w:r w:rsidRPr="00CC78A7">
        <w:rPr>
          <w:rFonts w:ascii="Times New Roman" w:hAnsi="Times New Roman" w:cs="Times New Roman"/>
          <w:sz w:val="28"/>
          <w:szCs w:val="28"/>
        </w:rPr>
        <w:t>осадочного материала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(2 б) </w:t>
      </w:r>
      <w:r w:rsidRPr="00CC78A7">
        <w:rPr>
          <w:rFonts w:ascii="Times New Roman" w:hAnsi="Times New Roman" w:cs="Times New Roman"/>
          <w:sz w:val="28"/>
          <w:szCs w:val="28"/>
        </w:rPr>
        <w:t xml:space="preserve"> и в абразии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(2 б). Максимум – 4 балла.</w:t>
      </w:r>
    </w:p>
    <w:p w:rsidR="00BB319C" w:rsidRPr="00CC78A7" w:rsidRDefault="00BB319C" w:rsidP="00BB3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319C" w:rsidRPr="00CC78A7" w:rsidRDefault="00BB319C" w:rsidP="00BB3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>8</w:t>
      </w:r>
      <w:r w:rsidR="001E1236" w:rsidRPr="00CC78A7">
        <w:rPr>
          <w:rFonts w:ascii="Times New Roman" w:hAnsi="Times New Roman" w:cs="Times New Roman"/>
          <w:sz w:val="28"/>
          <w:szCs w:val="28"/>
        </w:rPr>
        <w:t>.</w:t>
      </w:r>
      <w:r w:rsidRPr="00CC78A7">
        <w:rPr>
          <w:rFonts w:ascii="Times New Roman" w:hAnsi="Times New Roman" w:cs="Times New Roman"/>
          <w:sz w:val="28"/>
          <w:szCs w:val="28"/>
        </w:rPr>
        <w:t xml:space="preserve"> </w:t>
      </w:r>
      <w:r w:rsidR="001E1236" w:rsidRPr="00CC78A7">
        <w:rPr>
          <w:rFonts w:ascii="Times New Roman" w:hAnsi="Times New Roman" w:cs="Times New Roman"/>
          <w:sz w:val="28"/>
          <w:szCs w:val="28"/>
        </w:rPr>
        <w:t>Солюфлюкция и курумы о</w:t>
      </w:r>
      <w:r w:rsidR="003C7D35" w:rsidRPr="00CC78A7">
        <w:rPr>
          <w:rFonts w:ascii="Times New Roman" w:hAnsi="Times New Roman" w:cs="Times New Roman"/>
          <w:sz w:val="28"/>
          <w:szCs w:val="28"/>
        </w:rPr>
        <w:t>тносятся к склоновым процессам.</w:t>
      </w:r>
      <w:r w:rsidR="003139A4" w:rsidRPr="00CC7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19C" w:rsidRPr="00CC78A7" w:rsidRDefault="001E1236" w:rsidP="00BB3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 xml:space="preserve">Солифлюкцией называется течение 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(медленное оплывание) </w:t>
      </w:r>
      <w:r w:rsidRPr="00CC78A7">
        <w:rPr>
          <w:rFonts w:ascii="Times New Roman" w:hAnsi="Times New Roman" w:cs="Times New Roman"/>
          <w:sz w:val="28"/>
          <w:szCs w:val="28"/>
        </w:rPr>
        <w:t>по склону переувлажненного грунта во время его сезонного оттаивания. Обильное переувлажнение дисперсного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материала почвы приводит к ее</w:t>
      </w:r>
      <w:r w:rsidRPr="00CC78A7">
        <w:rPr>
          <w:rFonts w:ascii="Times New Roman" w:hAnsi="Times New Roman" w:cs="Times New Roman"/>
          <w:sz w:val="28"/>
          <w:szCs w:val="28"/>
        </w:rPr>
        <w:t xml:space="preserve"> разжиживанию,</w:t>
      </w:r>
      <w:r w:rsidR="003139A4" w:rsidRPr="00CC78A7">
        <w:rPr>
          <w:rFonts w:ascii="Times New Roman" w:hAnsi="Times New Roman" w:cs="Times New Roman"/>
          <w:sz w:val="28"/>
          <w:szCs w:val="28"/>
        </w:rPr>
        <w:t xml:space="preserve"> </w:t>
      </w:r>
      <w:r w:rsidRPr="00CC78A7">
        <w:rPr>
          <w:rFonts w:ascii="Times New Roman" w:hAnsi="Times New Roman" w:cs="Times New Roman"/>
          <w:sz w:val="28"/>
          <w:szCs w:val="28"/>
        </w:rPr>
        <w:t>увеличивается пластичность и под давлением веса глинистый материал стекает по склону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(3 б)</w:t>
      </w:r>
      <w:r w:rsidRPr="00CC78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35D6" w:rsidRPr="00CC78A7" w:rsidRDefault="001E1236" w:rsidP="00BB3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78A7">
        <w:rPr>
          <w:rFonts w:ascii="Times New Roman" w:hAnsi="Times New Roman" w:cs="Times New Roman"/>
          <w:sz w:val="28"/>
          <w:szCs w:val="28"/>
        </w:rPr>
        <w:t>В случае присутствия в почве большого к</w:t>
      </w:r>
      <w:r w:rsidR="003139A4" w:rsidRPr="00CC78A7">
        <w:rPr>
          <w:rFonts w:ascii="Times New Roman" w:hAnsi="Times New Roman" w:cs="Times New Roman"/>
          <w:sz w:val="28"/>
          <w:szCs w:val="28"/>
        </w:rPr>
        <w:t>оличества обломочного материала</w:t>
      </w:r>
      <w:r w:rsidRPr="00CC78A7">
        <w:rPr>
          <w:rFonts w:ascii="Times New Roman" w:hAnsi="Times New Roman" w:cs="Times New Roman"/>
          <w:sz w:val="28"/>
          <w:szCs w:val="28"/>
        </w:rPr>
        <w:t>: крупная галька, валуны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 </w:t>
      </w:r>
      <w:r w:rsidRPr="00CC78A7">
        <w:rPr>
          <w:rFonts w:ascii="Times New Roman" w:hAnsi="Times New Roman" w:cs="Times New Roman"/>
          <w:sz w:val="28"/>
          <w:szCs w:val="28"/>
        </w:rPr>
        <w:t>-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</w:t>
      </w:r>
      <w:r w:rsidRPr="00CC78A7">
        <w:rPr>
          <w:rFonts w:ascii="Times New Roman" w:hAnsi="Times New Roman" w:cs="Times New Roman"/>
          <w:sz w:val="28"/>
          <w:szCs w:val="28"/>
        </w:rPr>
        <w:t>возникают на склонах каменные россыпи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– </w:t>
      </w:r>
      <w:r w:rsidRPr="00CC78A7">
        <w:rPr>
          <w:rFonts w:ascii="Times New Roman" w:hAnsi="Times New Roman" w:cs="Times New Roman"/>
          <w:sz w:val="28"/>
          <w:szCs w:val="28"/>
        </w:rPr>
        <w:t>курумы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(3 б)</w:t>
      </w:r>
      <w:r w:rsidRPr="00CC78A7">
        <w:rPr>
          <w:rFonts w:ascii="Times New Roman" w:hAnsi="Times New Roman" w:cs="Times New Roman"/>
          <w:sz w:val="28"/>
          <w:szCs w:val="28"/>
        </w:rPr>
        <w:t>.</w:t>
      </w:r>
      <w:r w:rsidR="00BB319C" w:rsidRPr="00CC78A7">
        <w:rPr>
          <w:rFonts w:ascii="Times New Roman" w:hAnsi="Times New Roman" w:cs="Times New Roman"/>
          <w:sz w:val="28"/>
          <w:szCs w:val="28"/>
        </w:rPr>
        <w:t xml:space="preserve"> Максимум – 6 баллов.</w:t>
      </w:r>
      <w:bookmarkEnd w:id="0"/>
    </w:p>
    <w:sectPr w:rsidR="00F135D6" w:rsidRPr="00CC7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53"/>
    <w:rsid w:val="00100BCD"/>
    <w:rsid w:val="001E1236"/>
    <w:rsid w:val="003139A4"/>
    <w:rsid w:val="003C7D35"/>
    <w:rsid w:val="00662553"/>
    <w:rsid w:val="00BB319C"/>
    <w:rsid w:val="00C71E0D"/>
    <w:rsid w:val="00CC78A7"/>
    <w:rsid w:val="00EE65E2"/>
    <w:rsid w:val="00F1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1</cp:lastModifiedBy>
  <cp:revision>4</cp:revision>
  <dcterms:created xsi:type="dcterms:W3CDTF">2023-09-16T12:11:00Z</dcterms:created>
  <dcterms:modified xsi:type="dcterms:W3CDTF">2023-09-16T12:28:00Z</dcterms:modified>
</cp:coreProperties>
</file>